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9E" w:rsidRPr="00C8699E" w:rsidRDefault="00C8699E" w:rsidP="00C8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ПРОЦЕСС И УЧЕБНО-МЕТОДИЧЕСКАЯ РАБОТА 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школы:</w:t>
      </w: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«Обеспечение системности действий по развитию функциональной грамотности школьноиков через применение инновационных технологий»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699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создание комфортной среды для обучения и развития личности с учетом индивидуально-психологических особеннностей.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создание условий для непрерывного профессионального роста педагогов, способных обеспечить качество образования через совершенствование образовательного процессса.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699E" w:rsidRPr="00C8699E" w:rsidRDefault="00C8699E" w:rsidP="00C8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 </w:t>
      </w:r>
    </w:p>
    <w:p w:rsidR="00C8699E" w:rsidRPr="00C8699E" w:rsidRDefault="00C8699E" w:rsidP="00C869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Способствовать поиску и использованию в воспитательно-образовательно-образовательном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C8699E" w:rsidRPr="00C8699E" w:rsidRDefault="00C8699E" w:rsidP="00C869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изучать профессиональные достижения учителей, классных руководителей, обобщать ценный опыт каждого и внедрять его в практику работы пед.коллектива;</w:t>
      </w:r>
    </w:p>
    <w:p w:rsidR="00C8699E" w:rsidRPr="00C8699E" w:rsidRDefault="00C8699E" w:rsidP="00C869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создать условия для использования в работе учителя диагностических методик и мониторинговых программ;</w:t>
      </w:r>
    </w:p>
    <w:p w:rsidR="00C8699E" w:rsidRPr="00C8699E" w:rsidRDefault="00C8699E" w:rsidP="00C869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симулировать развитие познавательной самостоятельности школьников.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699E" w:rsidRPr="00C8699E" w:rsidRDefault="00C8699E" w:rsidP="00C86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деятельности </w:t>
      </w:r>
    </w:p>
    <w:p w:rsidR="00C8699E" w:rsidRPr="00C8699E" w:rsidRDefault="00C8699E" w:rsidP="00C8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Обновление содержания образования.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рост, саморазвитие и самосовершенствование педагогов.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школьного пространства.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одарёнными детьми.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социумом и правовое воспитание.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педагогического процесса.</w:t>
      </w:r>
    </w:p>
    <w:p w:rsidR="00C8699E" w:rsidRPr="00C8699E" w:rsidRDefault="00C8699E" w:rsidP="00C8699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 технической базы.</w:t>
      </w:r>
    </w:p>
    <w:p w:rsidR="00C8699E" w:rsidRPr="00C8699E" w:rsidRDefault="00C8699E" w:rsidP="00C869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КГУ </w:t>
      </w: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«Основная средняя школа №1 села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Булаксай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 по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Аршалынскому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управления образования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следующими нормативными документами:</w:t>
      </w:r>
    </w:p>
    <w:p w:rsidR="00C8699E" w:rsidRPr="00C8699E" w:rsidRDefault="00C8699E" w:rsidP="00C8699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Республики Казахстан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«Казахстан - 2050»,</w:t>
      </w:r>
    </w:p>
    <w:p w:rsidR="00C8699E" w:rsidRPr="00C8699E" w:rsidRDefault="00C8699E" w:rsidP="00C869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программа развития образования </w:t>
      </w:r>
      <w:proofErr w:type="gramStart"/>
      <w:r w:rsidRPr="00C86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РК  на</w:t>
      </w:r>
      <w:proofErr w:type="gramEnd"/>
      <w:r w:rsidRPr="00C86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2011-2020 годы;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РК «Об </w:t>
      </w:r>
      <w:proofErr w:type="gram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»</w:t>
      </w:r>
      <w:proofErr w:type="gram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статусе педагога»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12-летнего образования в РК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РК </w:t>
      </w:r>
      <w:proofErr w:type="gram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правах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ребенка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Республике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Казахстан»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языках в РК»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РК «О социальной и медико-педагогической коррекционной поддержке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детей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ограниченными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возможностями»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Казахстан «О браке (супружестве) и семье»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профилактике бытового насилия»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защите детей от информации, причиняющей вред их здоровью и развитию»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воспитания в условиях реализации программы «</w:t>
      </w:r>
      <w:proofErr w:type="spell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«О защите детей от информации, причиняющей вред их здоровью и развитию»</w:t>
      </w:r>
    </w:p>
    <w:p w:rsidR="00C8699E" w:rsidRPr="00C8699E" w:rsidRDefault="00C8699E" w:rsidP="00C8699E">
      <w:pPr>
        <w:numPr>
          <w:ilvl w:val="0"/>
          <w:numId w:val="2"/>
        </w:numPr>
        <w:tabs>
          <w:tab w:val="num" w:pos="644"/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699E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общеобразовательный стандарт среднего образования (начального, основного среднего, общего среднего образования) утвержденного постановлением Правительства РК от 31 </w:t>
      </w:r>
      <w:proofErr w:type="gramStart"/>
      <w:r w:rsidRPr="00C8699E">
        <w:rPr>
          <w:rFonts w:ascii="Times New Roman" w:eastAsia="Calibri" w:hAnsi="Times New Roman" w:cs="Times New Roman"/>
          <w:sz w:val="28"/>
          <w:szCs w:val="28"/>
        </w:rPr>
        <w:t>октября  2018</w:t>
      </w:r>
      <w:proofErr w:type="gramEnd"/>
      <w:r w:rsidRPr="00C8699E">
        <w:rPr>
          <w:rFonts w:ascii="Times New Roman" w:eastAsia="Calibri" w:hAnsi="Times New Roman" w:cs="Times New Roman"/>
          <w:sz w:val="28"/>
          <w:szCs w:val="28"/>
        </w:rPr>
        <w:t xml:space="preserve"> года № 604</w:t>
      </w:r>
    </w:p>
    <w:p w:rsidR="00C8699E" w:rsidRPr="00C8699E" w:rsidRDefault="00C8699E" w:rsidP="00C8699E">
      <w:pPr>
        <w:numPr>
          <w:ilvl w:val="0"/>
          <w:numId w:val="2"/>
        </w:numPr>
        <w:tabs>
          <w:tab w:val="num" w:pos="644"/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развития образования и науки Республики Казахстан на 2020 - 2025 годы</w:t>
      </w:r>
    </w:p>
    <w:p w:rsidR="00C8699E" w:rsidRPr="00C8699E" w:rsidRDefault="00C8699E" w:rsidP="00C8699E">
      <w:pPr>
        <w:numPr>
          <w:ilvl w:val="0"/>
          <w:numId w:val="2"/>
        </w:numPr>
        <w:tabs>
          <w:tab w:val="num" w:pos="644"/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школы</w:t>
      </w:r>
    </w:p>
    <w:p w:rsidR="00C8699E" w:rsidRPr="00C8699E" w:rsidRDefault="00C8699E" w:rsidP="00C8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9E" w:rsidRPr="00C8699E" w:rsidRDefault="00C8699E" w:rsidP="00C86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государственное учреждение </w:t>
      </w: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«Основная средняя школа №1 села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Булаксай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 по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Аршалынскому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управления образования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и развивается в едином комплексе, состоящем из трех ступеней обучения, каждая из которых имеет свое содержание:</w:t>
      </w:r>
    </w:p>
    <w:p w:rsidR="00C8699E" w:rsidRPr="00C8699E" w:rsidRDefault="00C8699E" w:rsidP="00C86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начальное </w:t>
      </w:r>
      <w:proofErr w:type="gramStart"/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классы) обеспечивает </w:t>
      </w: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адаптацию учащихся в новой образовательной среде,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умениями и навыками учебной деятельности, элементами теоретического мышления, умениями самоконтроля и </w:t>
      </w:r>
      <w:proofErr w:type="spell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формирование познавательной мотивации учения,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направлена на выявление степени индивидуальных способностей ребенка;</w:t>
      </w:r>
    </w:p>
    <w:p w:rsidR="00C8699E" w:rsidRPr="00C8699E" w:rsidRDefault="00C8699E" w:rsidP="00C86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среднее образование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классы), обеспечивает условия </w:t>
      </w:r>
      <w:r w:rsidRPr="00C869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формирвания базовых, ключевых и предметных компетнций, активное участие школьников в творческой, исследовательской деятельности, интеллектуальных и спортивных соревнованиях, формирование первичной профессиональной ориентации, подготовка к МОДО, </w:t>
      </w:r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работает в следующем режиме: 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1–</w:t>
      </w:r>
      <w:proofErr w:type="gram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 классы</w:t>
      </w:r>
      <w:proofErr w:type="gram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5-дневная рабочая неделя.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школа работала в штатном режиме со строгим соблюдением санитарных требований.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занятий</w:t>
      </w: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09:00 часов.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уроков – 45 минут.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в течение дня и недели определялся расписанием уроков, утвержденным директором школы.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составила в </w:t>
      </w:r>
      <w:proofErr w:type="spellStart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предшкольных</w:t>
      </w:r>
      <w:proofErr w:type="spellEnd"/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 35 недели, в 1-х классах – 35 недели, во 2–9-х классах – 36 недели.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Контингент обучающихся 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2022-2023 учебного года в школе обучается – 39 обучающихся  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1–4 классы –   22 </w:t>
      </w:r>
      <w:r w:rsidRPr="00C8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 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5–9 классы –  </w:t>
      </w:r>
      <w:r w:rsidRPr="00C8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 обучающихся </w:t>
      </w:r>
    </w:p>
    <w:p w:rsidR="00C8699E" w:rsidRPr="00C8699E" w:rsidRDefault="00C8699E" w:rsidP="00C8699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99E" w:rsidRPr="00C8699E" w:rsidRDefault="00C8699E" w:rsidP="00C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Администрация школы ежегодно разрабатывает план работы школы в соответствии с Государственным общеобязательным стандартом, в котором цели и задачи направлены на реализацию базовых ценностей, целей и задач. План утверждается на педагогическом совете.</w:t>
      </w:r>
    </w:p>
    <w:p w:rsidR="00C8699E" w:rsidRPr="00C8699E" w:rsidRDefault="00C8699E" w:rsidP="00C8699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Рабочий учебный план начального образования для классов с русским языком обучения (обновленного 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содержания )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 xml:space="preserve"> 1-2 классов на 2022-2023 учебный  год содержит шесть образовательных областей: «Язык и литература», «Математика и информатика», «Естествознание», «Человек и общество», «Технология и искусство», «Физическая культура».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Инвариатная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учебная нагрузка составляет в 1 классе -20,5 часа, во 2 классе 24 часа, в 3 классе 26 часов, 4 классе – 27 часов. Вариативная часть учебного плана не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преусмотрена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>. Содержание рабочего плана рассмотрено на педагогическом совете протокол № 1 от 31.08.2022 года.</w:t>
      </w:r>
    </w:p>
    <w:p w:rsidR="00C8699E" w:rsidRPr="00C8699E" w:rsidRDefault="00C8699E" w:rsidP="00C8699E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 Рабочий учебный план основного среднего образования с русским языком обучения (обновленного содержания) на 2022-2023 учебный год содержит шесть образовательных областей: «Язык и литература» с недельной нагрузкой 60 часов, «Математика и информатика» - 30 часов, «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Естествознание»-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 xml:space="preserve">27 часов, «Человек и общество»-16 час, «Технология и искусство»-9 часов, «Физическая культура» -15 часов.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учебная нагрузка составляет в 5классе -29 часов, в 6 классе 29 часов, в 7 классе 32 часа, 8 классе – 33 часа 9 классе – 34 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часа..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 xml:space="preserve">  Вариативная часть учебного плана направлена на удовлетворение интересов и развития способностей, обучающихся в 5 классе – 0,5 часа, в 6 классе 0,5 часа, в 7 классе 0,5 часа, в 8 классе – 0,5 часа, в 9 классе -1 час в неделю. Содержание рабочего плана и программы курсов вариативного компонента рассмотрены на педагогическом совете протокол № 1 от 31.08.2022 года.</w:t>
      </w:r>
    </w:p>
    <w:p w:rsidR="00C8699E" w:rsidRPr="00C8699E" w:rsidRDefault="00C8699E" w:rsidP="00C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Учебная нагрузка учителя планируется в соответствии с индивидуальным учебным планом КГУ «Основная средняя школа №1 села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Булаксай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отдела образования по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Аршалынскому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области». При распределении учебных часов в обязательном порядке учитывается преемственность в обучении, а также личностно- коммуникативные качества каждого учителя и уровень профессионализма.</w:t>
      </w:r>
    </w:p>
    <w:p w:rsidR="00C8699E" w:rsidRPr="00C8699E" w:rsidRDefault="00C8699E" w:rsidP="00C8699E">
      <w:pPr>
        <w:jc w:val="both"/>
        <w:rPr>
          <w:rFonts w:ascii="Times New Roman" w:hAnsi="Times New Roman" w:cs="Times New Roman"/>
          <w:sz w:val="28"/>
          <w:szCs w:val="28"/>
        </w:rPr>
      </w:pPr>
      <w:r w:rsidRPr="00AA740C">
        <w:rPr>
          <w:sz w:val="28"/>
          <w:szCs w:val="28"/>
        </w:rPr>
        <w:lastRenderedPageBreak/>
        <w:tab/>
      </w:r>
      <w:r w:rsidRPr="00C8699E">
        <w:rPr>
          <w:rFonts w:ascii="Times New Roman" w:hAnsi="Times New Roman" w:cs="Times New Roman"/>
          <w:sz w:val="28"/>
          <w:szCs w:val="28"/>
        </w:rPr>
        <w:t xml:space="preserve">Расписание учебных занятий составляется в соответствии с индивидуальным учебным планом, утверждается 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директором  по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 xml:space="preserve">  согласованию с председателем родительского комитета. Вносимые в течение учебного года изменения расписания зависят от возможности организации замены (при болезни учителя, направлении его на курсы повышения квалификации, участии в различных мероприятиях и семинарах) и не наносят ущерба выполнению учебных программ. Расписанию отведено строго 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фиксируемое  место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>. Расписание аккуратно оформлено, доступно для учащихся, учителей и родителей.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КУРСЫ ПО </w:t>
      </w:r>
      <w:proofErr w:type="gramStart"/>
      <w:r w:rsidRPr="00C8699E">
        <w:rPr>
          <w:rFonts w:ascii="Times New Roman" w:hAnsi="Times New Roman" w:cs="Times New Roman"/>
          <w:b/>
          <w:color w:val="000000"/>
          <w:sz w:val="28"/>
          <w:szCs w:val="28"/>
        </w:rPr>
        <w:t>ВЫБОРУ  И</w:t>
      </w:r>
      <w:proofErr w:type="gramEnd"/>
      <w:r w:rsidRPr="00C86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ФАКУЛЬТАТИВЫ ВАРИАТИВНОГО КОМПОНЕНТА 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Часы вариативного компонента в Рабочих учебных планах: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2022-2023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07"/>
        <w:gridCol w:w="1208"/>
        <w:gridCol w:w="1208"/>
        <w:gridCol w:w="1206"/>
        <w:gridCol w:w="1207"/>
        <w:gridCol w:w="1207"/>
        <w:gridCol w:w="1207"/>
        <w:gridCol w:w="1207"/>
        <w:gridCol w:w="1207"/>
      </w:tblGrid>
      <w:tr w:rsidR="00C8699E" w:rsidRPr="00C8699E" w:rsidTr="00FD6FD0">
        <w:tc>
          <w:tcPr>
            <w:tcW w:w="1256" w:type="dxa"/>
            <w:shd w:val="clear" w:color="auto" w:fill="auto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8699E" w:rsidRPr="00C8699E" w:rsidTr="00FD6FD0">
        <w:tc>
          <w:tcPr>
            <w:tcW w:w="1256" w:type="dxa"/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99E" w:rsidRDefault="00C8699E" w:rsidP="00C8699E">
      <w:pPr>
        <w:spacing w:line="360" w:lineRule="auto"/>
        <w:jc w:val="both"/>
        <w:rPr>
          <w:sz w:val="28"/>
          <w:szCs w:val="28"/>
        </w:rPr>
      </w:pP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В 2022-2023 учебном году часы вариативного компонента для начального звена не предусмотрены, так как в начальных классах необходимо обеспечить усвоение базового (основного) программного материала.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Все программы вариативного компонента рабочих учебных планов за оцениваемый период рассмотрены на заседаниях методического объединения педагогов и утверждены на заседаниях педагогического совета школы</w:t>
      </w:r>
    </w:p>
    <w:p w:rsidR="00C8699E" w:rsidRPr="00C8699E" w:rsidRDefault="00C8699E" w:rsidP="00C8699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Ресурсом развития школы является участие в конкурсах разного уровня: от школьного до республиканского – в целях развития потребности каждого участника образовательного процесса в личностном росте, в ситуации успеха.</w:t>
      </w:r>
    </w:p>
    <w:p w:rsidR="00C8699E" w:rsidRPr="00C8699E" w:rsidRDefault="00C8699E" w:rsidP="00C8699E">
      <w:pPr>
        <w:pStyle w:val="a3"/>
        <w:tabs>
          <w:tab w:val="left" w:pos="4446"/>
        </w:tabs>
        <w:spacing w:before="65" w:line="360" w:lineRule="auto"/>
        <w:jc w:val="both"/>
        <w:rPr>
          <w:szCs w:val="28"/>
        </w:rPr>
      </w:pPr>
      <w:r w:rsidRPr="00C8699E">
        <w:rPr>
          <w:szCs w:val="28"/>
        </w:rPr>
        <w:t xml:space="preserve">Главная задача школы- помочь ребёнку раскрыть свои таланты и максимально реализовать их.  Самореализация в этих направлениях только способствует </w:t>
      </w:r>
      <w:proofErr w:type="gramStart"/>
      <w:r w:rsidRPr="00C8699E">
        <w:rPr>
          <w:szCs w:val="28"/>
        </w:rPr>
        <w:t>повышению учебной мотивации</w:t>
      </w:r>
      <w:proofErr w:type="gramEnd"/>
      <w:r w:rsidRPr="00C8699E">
        <w:rPr>
          <w:szCs w:val="28"/>
        </w:rPr>
        <w:t xml:space="preserve"> и ученик выходит из стен школы с самыми разнообразными знаниями и умениями, которые могут пригодиться ему во взрослой жизни.</w:t>
      </w:r>
    </w:p>
    <w:p w:rsidR="00C8699E" w:rsidRPr="00C8699E" w:rsidRDefault="00C8699E" w:rsidP="00C8699E">
      <w:pPr>
        <w:pStyle w:val="a3"/>
        <w:tabs>
          <w:tab w:val="left" w:pos="4446"/>
        </w:tabs>
        <w:spacing w:before="65" w:line="360" w:lineRule="auto"/>
        <w:jc w:val="both"/>
        <w:rPr>
          <w:szCs w:val="28"/>
        </w:rPr>
      </w:pPr>
      <w:r w:rsidRPr="00C8699E">
        <w:rPr>
          <w:szCs w:val="28"/>
        </w:rPr>
        <w:t xml:space="preserve">Коллектив школы способствует </w:t>
      </w:r>
      <w:proofErr w:type="gramStart"/>
      <w:r w:rsidRPr="00C8699E">
        <w:rPr>
          <w:szCs w:val="28"/>
        </w:rPr>
        <w:t>поиску ,отбору</w:t>
      </w:r>
      <w:proofErr w:type="gramEnd"/>
      <w:r w:rsidRPr="00C8699E">
        <w:rPr>
          <w:szCs w:val="28"/>
        </w:rPr>
        <w:t xml:space="preserve"> и творческому развитию детей, проявляющих интерес и способности к изучению предмета. </w:t>
      </w:r>
    </w:p>
    <w:p w:rsidR="00C8699E" w:rsidRPr="00C8699E" w:rsidRDefault="00C8699E" w:rsidP="00C8699E">
      <w:pPr>
        <w:pStyle w:val="a3"/>
        <w:tabs>
          <w:tab w:val="left" w:pos="4446"/>
        </w:tabs>
        <w:spacing w:before="65" w:line="360" w:lineRule="auto"/>
        <w:jc w:val="both"/>
        <w:rPr>
          <w:b/>
          <w:szCs w:val="28"/>
        </w:rPr>
      </w:pPr>
      <w:r w:rsidRPr="00C8699E">
        <w:rPr>
          <w:szCs w:val="28"/>
        </w:rPr>
        <w:t>Одним из первых важных мероприятий в учебном году является участие в школьном этапе Республиканской олимпиады школьников по общеобразовательным предметам.</w:t>
      </w:r>
    </w:p>
    <w:p w:rsidR="00C8699E" w:rsidRPr="00C8699E" w:rsidRDefault="00C8699E" w:rsidP="00C8699E">
      <w:pPr>
        <w:shd w:val="clear" w:color="auto" w:fill="FFFFFF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участия учащихся в конкурсах, олимпиадах, интеллектуальных играх, мероприятиях за 2022/2023 учебный год</w:t>
      </w:r>
    </w:p>
    <w:tbl>
      <w:tblPr>
        <w:tblW w:w="14503" w:type="dxa"/>
        <w:tblLayout w:type="fixed"/>
        <w:tblLook w:val="04A0" w:firstRow="1" w:lastRow="0" w:firstColumn="1" w:lastColumn="0" w:noHBand="0" w:noVBand="1"/>
      </w:tblPr>
      <w:tblGrid>
        <w:gridCol w:w="3242"/>
        <w:gridCol w:w="1254"/>
        <w:gridCol w:w="5025"/>
        <w:gridCol w:w="1905"/>
        <w:gridCol w:w="3077"/>
      </w:tblGrid>
      <w:tr w:rsidR="00C8699E" w:rsidRPr="00C8699E" w:rsidTr="00FD6FD0">
        <w:trPr>
          <w:trHeight w:val="88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победителя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мероприятия/ </w:t>
            </w:r>
            <w:proofErr w:type="gramStart"/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 проведения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или номинация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C8699E" w:rsidRPr="00C8699E" w:rsidTr="00FD6FD0">
        <w:trPr>
          <w:trHeight w:val="88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Хозаев</w:t>
            </w:r>
            <w:proofErr w:type="spell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Районный этап Республиканской олимпиады по общеобразовательным предметам естественно-математического направления по предмету </w:t>
            </w:r>
            <w:proofErr w:type="gram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  (</w:t>
            </w:r>
            <w:proofErr w:type="gram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2023г.)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место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Стакаева</w:t>
            </w:r>
            <w:proofErr w:type="spell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М.Ю.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Эльназ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9E" w:rsidRPr="00C8699E" w:rsidRDefault="00C8699E" w:rsidP="00FD6F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олимпиада по </w:t>
            </w: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каз.языку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«Тіл-мемлекет тәуелсіздігінің </w:t>
            </w: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символы» - 2 место – Ахмедова Э. – ученица 5</w:t>
            </w:r>
            <w:proofErr w:type="gramStart"/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кл.(</w:t>
            </w:r>
            <w:proofErr w:type="gramEnd"/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2022г.)</w:t>
            </w:r>
          </w:p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Хозаева</w:t>
            </w:r>
            <w:proofErr w:type="spellEnd"/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Жанат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Жанель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8699E" w:rsidRPr="00C8699E" w:rsidRDefault="00C8699E" w:rsidP="00FD6FD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Республиканская интеллектуальная олимпиада «</w:t>
            </w: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Акбота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(2023г.)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Бегалинова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Весна Арсений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Республиканская интеллектуальная олимпиада «</w:t>
            </w: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Акбота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(2023г.)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Бегалинова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Пилипенко Арсений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Республиканская интеллектуальная олимпиада «</w:t>
            </w:r>
            <w:proofErr w:type="spellStart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Акбота</w:t>
            </w:r>
            <w:proofErr w:type="spellEnd"/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(2023г.)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Бегалинова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Хозаев</w:t>
            </w:r>
            <w:proofErr w:type="spell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этап Республиканской олимпиады по общеобразовательным предметам естественно-математического направления по предмету </w:t>
            </w:r>
            <w:proofErr w:type="gram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  (</w:t>
            </w:r>
            <w:proofErr w:type="gram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2023г.)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Стакаева</w:t>
            </w:r>
            <w:proofErr w:type="spellEnd"/>
            <w:r w:rsidRPr="00C869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М.Ю.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Адиатулина Альбина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олимпиада «Русский медвежонок»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Бегалинова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Карягина Анна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олимпиада «Русский медвежонок»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Бегалинова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C8699E" w:rsidRPr="00C8699E" w:rsidTr="00FD6FD0">
        <w:trPr>
          <w:trHeight w:val="82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Уч-ся 5 класса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tabs>
                <w:tab w:val="left" w:pos="292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Дипломом за активное участие в районном конкурсе «Театральных постановок» на английском языке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9E" w:rsidRPr="00C8699E" w:rsidRDefault="00C8699E" w:rsidP="00FD6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Жанабаева</w:t>
            </w:r>
            <w:proofErr w:type="spellEnd"/>
            <w:r w:rsidRPr="00C8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</w:tbl>
    <w:p w:rsidR="00C8699E" w:rsidRPr="00C8699E" w:rsidRDefault="00C8699E" w:rsidP="00C8699E">
      <w:pPr>
        <w:rPr>
          <w:rFonts w:ascii="Times New Roman" w:hAnsi="Times New Roman" w:cs="Times New Roman"/>
        </w:rPr>
      </w:pPr>
    </w:p>
    <w:p w:rsidR="00C8699E" w:rsidRPr="00C8699E" w:rsidRDefault="00C8699E" w:rsidP="00C8699E">
      <w:pPr>
        <w:rPr>
          <w:rFonts w:ascii="Times New Roman" w:hAnsi="Times New Roman" w:cs="Times New Roman"/>
        </w:rPr>
      </w:pPr>
    </w:p>
    <w:p w:rsidR="00C8699E" w:rsidRPr="00C8699E" w:rsidRDefault="00C8699E" w:rsidP="00C8699E">
      <w:pPr>
        <w:rPr>
          <w:rFonts w:ascii="Times New Roman" w:hAnsi="Times New Roman" w:cs="Times New Roman"/>
        </w:rPr>
      </w:pPr>
    </w:p>
    <w:p w:rsidR="00C8699E" w:rsidRDefault="00C8699E" w:rsidP="00C8699E"/>
    <w:p w:rsidR="00C8699E" w:rsidRDefault="00C8699E" w:rsidP="00C8699E"/>
    <w:p w:rsidR="00C8699E" w:rsidRPr="00A437F2" w:rsidRDefault="00C8699E" w:rsidP="00C8699E">
      <w:pPr>
        <w:pStyle w:val="a5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437F2">
        <w:rPr>
          <w:rFonts w:ascii="Times New Roman" w:hAnsi="Times New Roman"/>
          <w:sz w:val="28"/>
          <w:szCs w:val="28"/>
        </w:rPr>
        <w:t xml:space="preserve">За оцениваемый период школа была укомплектована педагогами в соответствии с предметами рабочего учебного плана на 100%. Все педагоги соответствуют квалификационным характеристикам должностей педагогических работников и приравненных к ним лиц по </w:t>
      </w:r>
      <w:r w:rsidRPr="00A437F2">
        <w:rPr>
          <w:rFonts w:ascii="Times New Roman" w:hAnsi="Times New Roman"/>
          <w:sz w:val="28"/>
          <w:szCs w:val="28"/>
          <w:lang w:val="kk-KZ"/>
        </w:rPr>
        <w:t>Настоящиь Правилам проведения аттестации педагогов (далее - Правила), разработаны в соответствии с пунктом 7 статьи 139 Трудового кодекса Республики Казахстан, статьи 14 Закона Республики Казахстан  «О статусе педагога», подпунктом 1) статьи 10 Закона Республики Казахстан «О государственных услугах» (далее – Закон о государственных услугах), определяют порядок проведения аттестации педагогов и присвоения (подтверждения) квалификационных категорий педагогам.</w:t>
      </w:r>
    </w:p>
    <w:p w:rsidR="00C8699E" w:rsidRDefault="00C8699E" w:rsidP="00C8699E">
      <w:pPr>
        <w:spacing w:line="360" w:lineRule="auto"/>
        <w:jc w:val="both"/>
        <w:rPr>
          <w:sz w:val="28"/>
          <w:szCs w:val="28"/>
        </w:rPr>
      </w:pPr>
      <w:r w:rsidRPr="00A437F2">
        <w:rPr>
          <w:sz w:val="28"/>
          <w:szCs w:val="28"/>
        </w:rPr>
        <w:t xml:space="preserve">№338 от 13.07.2009 года МОН РК с изменениями на 30.04.2020 года приказ №169 МОН РК.  </w:t>
      </w:r>
    </w:p>
    <w:tbl>
      <w:tblPr>
        <w:tblStyle w:val="TableNormal"/>
        <w:tblW w:w="978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850"/>
        <w:gridCol w:w="1276"/>
        <w:gridCol w:w="851"/>
        <w:gridCol w:w="1417"/>
        <w:gridCol w:w="1134"/>
      </w:tblGrid>
      <w:tr w:rsidR="00C8699E" w:rsidTr="00FD6FD0">
        <w:trPr>
          <w:trHeight w:val="1585"/>
        </w:trPr>
        <w:tc>
          <w:tcPr>
            <w:tcW w:w="2977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6" w:lineRule="auto"/>
              <w:ind w:left="695" w:right="177" w:hanging="4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276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C8699E" w:rsidRDefault="00C8699E" w:rsidP="00FD6FD0">
            <w:pPr>
              <w:pStyle w:val="TableParagraph"/>
              <w:spacing w:before="41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C8699E" w:rsidRDefault="00C8699E" w:rsidP="00FD6FD0">
            <w:pPr>
              <w:pStyle w:val="TableParagraph"/>
              <w:spacing w:before="40" w:line="278" w:lineRule="auto"/>
              <w:ind w:left="124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6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C8699E" w:rsidRDefault="00C8699E" w:rsidP="00FD6FD0">
            <w:pPr>
              <w:pStyle w:val="TableParagraph"/>
              <w:spacing w:before="41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C8699E" w:rsidRDefault="00C8699E" w:rsidP="00FD6FD0">
            <w:pPr>
              <w:pStyle w:val="TableParagraph"/>
              <w:spacing w:before="40" w:line="278" w:lineRule="auto"/>
              <w:ind w:left="13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C8699E" w:rsidRDefault="00C8699E" w:rsidP="00FD6FD0">
            <w:pPr>
              <w:pStyle w:val="TableParagraph"/>
              <w:spacing w:before="4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C8699E" w:rsidRDefault="00C8699E" w:rsidP="00FD6FD0">
            <w:pPr>
              <w:pStyle w:val="TableParagraph"/>
              <w:spacing w:before="40" w:line="278" w:lineRule="auto"/>
              <w:ind w:left="142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CCC0D9"/>
          </w:tcPr>
          <w:p w:rsidR="00C8699E" w:rsidRDefault="00C8699E" w:rsidP="00FD6FD0">
            <w:pPr>
              <w:pStyle w:val="TableParagraph"/>
              <w:spacing w:line="270" w:lineRule="exact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8699E" w:rsidTr="00FD6FD0">
        <w:trPr>
          <w:trHeight w:val="318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8699E" w:rsidRDefault="00C8699E" w:rsidP="00FD6FD0">
            <w:pPr>
              <w:pStyle w:val="TableParagraph"/>
              <w:spacing w:line="270" w:lineRule="exact"/>
              <w:ind w:left="131" w:right="11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spacing w:line="270" w:lineRule="exact"/>
              <w:ind w:left="46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8699E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8699E" w:rsidRDefault="00C8699E" w:rsidP="00FD6FD0">
            <w:pPr>
              <w:pStyle w:val="TableParagraph"/>
              <w:spacing w:line="270" w:lineRule="exact"/>
              <w:ind w:right="45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699E" w:rsidRDefault="00C8699E" w:rsidP="00FD6FD0">
            <w:pPr>
              <w:pStyle w:val="TableParagraph"/>
              <w:spacing w:line="270" w:lineRule="exact"/>
              <w:ind w:right="170"/>
              <w:jc w:val="center"/>
              <w:rPr>
                <w:sz w:val="24"/>
              </w:rPr>
            </w:pPr>
          </w:p>
        </w:tc>
      </w:tr>
      <w:tr w:rsidR="00C8699E" w:rsidRPr="00D52D53" w:rsidTr="00FD6FD0">
        <w:trPr>
          <w:trHeight w:val="316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131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4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453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170"/>
              <w:jc w:val="center"/>
              <w:rPr>
                <w:sz w:val="24"/>
                <w:lang w:val="ru-RU"/>
              </w:rPr>
            </w:pPr>
          </w:p>
        </w:tc>
      </w:tr>
      <w:tr w:rsidR="00C8699E" w:rsidRPr="00D52D53" w:rsidTr="00FD6FD0">
        <w:trPr>
          <w:trHeight w:val="316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131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4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4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1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10</w:t>
            </w:r>
          </w:p>
        </w:tc>
      </w:tr>
      <w:tr w:rsidR="00C8699E" w:rsidTr="00FD6FD0">
        <w:trPr>
          <w:trHeight w:val="318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педагог-мастер</w:t>
            </w:r>
            <w:proofErr w:type="spellEnd"/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C8699E" w:rsidRDefault="00C8699E" w:rsidP="00FD6FD0">
            <w:pPr>
              <w:pStyle w:val="TableParagraph"/>
              <w:spacing w:line="270" w:lineRule="exact"/>
              <w:ind w:right="51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699E" w:rsidRDefault="00C8699E" w:rsidP="00FD6FD0">
            <w:pPr>
              <w:pStyle w:val="TableParagraph"/>
              <w:spacing w:line="270" w:lineRule="exact"/>
              <w:ind w:right="143"/>
              <w:jc w:val="center"/>
              <w:rPr>
                <w:sz w:val="24"/>
              </w:rPr>
            </w:pPr>
          </w:p>
        </w:tc>
      </w:tr>
      <w:tr w:rsidR="00C8699E" w:rsidTr="00FD6FD0">
        <w:trPr>
          <w:trHeight w:val="552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C8699E" w:rsidRDefault="00C8699E" w:rsidP="00FD6FD0">
            <w:pPr>
              <w:pStyle w:val="TableParagraph"/>
              <w:spacing w:line="261" w:lineRule="exact"/>
              <w:ind w:left="212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</w:t>
            </w:r>
            <w:proofErr w:type="spellEnd"/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C8699E" w:rsidRDefault="00C8699E" w:rsidP="00FD6FD0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spacing w:line="270" w:lineRule="exact"/>
              <w:ind w:left="52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8699E" w:rsidRDefault="00C8699E" w:rsidP="00FD6FD0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8699E" w:rsidRDefault="00C8699E" w:rsidP="00FD6FD0">
            <w:pPr>
              <w:pStyle w:val="TableParagraph"/>
              <w:spacing w:line="270" w:lineRule="exact"/>
              <w:ind w:right="45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8699E" w:rsidRDefault="00C8699E" w:rsidP="00FD6FD0">
            <w:pPr>
              <w:pStyle w:val="TableParagraph"/>
              <w:spacing w:line="270" w:lineRule="exact"/>
              <w:ind w:right="170"/>
              <w:jc w:val="center"/>
              <w:rPr>
                <w:sz w:val="24"/>
              </w:rPr>
            </w:pPr>
          </w:p>
        </w:tc>
      </w:tr>
      <w:tr w:rsidR="00C8699E" w:rsidRPr="00D52D53" w:rsidTr="00FD6FD0">
        <w:trPr>
          <w:trHeight w:val="316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педагог-эксперт</w:t>
            </w:r>
            <w:proofErr w:type="spellEnd"/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:rsidR="00C8699E" w:rsidRPr="00564076" w:rsidRDefault="00C8699E" w:rsidP="00FD6FD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5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1417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5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C8699E" w:rsidRPr="00D52D53" w:rsidTr="00FD6FD0">
        <w:trPr>
          <w:trHeight w:val="318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педагог-модератор</w:t>
            </w:r>
            <w:proofErr w:type="spellEnd"/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C8699E" w:rsidRPr="00564076" w:rsidRDefault="00C8699E" w:rsidP="00FD6FD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6" w:type="dxa"/>
          </w:tcPr>
          <w:p w:rsidR="00C8699E" w:rsidRPr="00564076" w:rsidRDefault="00C8699E" w:rsidP="00FD6FD0">
            <w:pPr>
              <w:pStyle w:val="TableParagraph"/>
              <w:spacing w:line="270" w:lineRule="exact"/>
              <w:ind w:left="5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5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C8699E" w:rsidRPr="00D52D53" w:rsidTr="00FD6FD0">
        <w:trPr>
          <w:trHeight w:val="316"/>
        </w:trPr>
        <w:tc>
          <w:tcPr>
            <w:tcW w:w="2977" w:type="dxa"/>
          </w:tcPr>
          <w:p w:rsidR="00C8699E" w:rsidRDefault="00C8699E" w:rsidP="00FD6FD0">
            <w:pPr>
              <w:pStyle w:val="TableParagraph"/>
              <w:spacing w:line="270" w:lineRule="exact"/>
              <w:ind w:left="212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1276" w:type="dxa"/>
          </w:tcPr>
          <w:p w:rsidR="00C8699E" w:rsidRDefault="00C8699E" w:rsidP="00FD6FD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8699E" w:rsidRDefault="00C8699E" w:rsidP="00FD6FD0">
            <w:pPr>
              <w:pStyle w:val="TableParagraph"/>
              <w:spacing w:line="270" w:lineRule="exact"/>
              <w:ind w:left="131" w:right="118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8699E" w:rsidRPr="00A437F2" w:rsidRDefault="00C8699E" w:rsidP="00FD6FD0">
            <w:pPr>
              <w:pStyle w:val="TableParagraph"/>
              <w:spacing w:line="270" w:lineRule="exact"/>
              <w:ind w:left="5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8699E" w:rsidRPr="00A437F2" w:rsidRDefault="00C8699E" w:rsidP="00FD6FD0">
            <w:pPr>
              <w:pStyle w:val="TableParagraph"/>
              <w:spacing w:line="270" w:lineRule="exact"/>
              <w:ind w:left="10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513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8699E" w:rsidRPr="00D52D53" w:rsidRDefault="00C8699E" w:rsidP="00FD6FD0">
            <w:pPr>
              <w:pStyle w:val="TableParagraph"/>
              <w:spacing w:line="270" w:lineRule="exact"/>
              <w:ind w:right="143"/>
              <w:jc w:val="center"/>
              <w:rPr>
                <w:sz w:val="24"/>
                <w:lang w:val="ru-RU"/>
              </w:rPr>
            </w:pPr>
          </w:p>
        </w:tc>
      </w:tr>
    </w:tbl>
    <w:p w:rsidR="00C8699E" w:rsidRDefault="00C8699E" w:rsidP="00C8699E">
      <w:pPr>
        <w:spacing w:line="360" w:lineRule="auto"/>
        <w:jc w:val="both"/>
        <w:rPr>
          <w:sz w:val="28"/>
          <w:szCs w:val="28"/>
        </w:rPr>
      </w:pPr>
    </w:p>
    <w:p w:rsidR="00C8699E" w:rsidRPr="00C8699E" w:rsidRDefault="00C8699E" w:rsidP="00C8699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В соответствии с: 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1.Государственным общеобязательным стандартом, утвержденным приказом Министра образования и науки Республики Казахстан от 31 октября 2018 года № 604 «Об утверждении Государственного общеобязательного стандарта» (с изменениями от 28.08.2020 года № 372);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2.Типовыми учебными планами, утвержденными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от 20.08.2021 года №415);</w:t>
      </w:r>
    </w:p>
    <w:p w:rsidR="00C8699E" w:rsidRPr="00C8699E" w:rsidRDefault="00C8699E" w:rsidP="00C8699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Типовыми учебными программами по общеобразовательным предметам начального образования, утвержденными</w:t>
      </w:r>
    </w:p>
    <w:p w:rsidR="00C8699E" w:rsidRPr="00C8699E" w:rsidRDefault="00C8699E" w:rsidP="00C8699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приказом Министра образования и науки Республики Казахстан от 3 апреля 2013 года № 115 «Об утверждении </w:t>
      </w:r>
    </w:p>
    <w:p w:rsidR="00C8699E" w:rsidRPr="00C8699E" w:rsidRDefault="00C8699E" w:rsidP="00C8699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>типовых учебных программ по общеобразовательным предметам, курсам по выбору и факультативам для</w:t>
      </w:r>
    </w:p>
    <w:p w:rsidR="00C8699E" w:rsidRPr="00C8699E" w:rsidRDefault="00C8699E" w:rsidP="00C8699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организаций» (с изменениями от 08.04.2016 года №266, 10.05.2018 года №199, от 17.10.2018 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№ 576, от 27.11.2020 № 496, от 26.03.2021 № 123)     </w:t>
      </w:r>
    </w:p>
    <w:p w:rsidR="00C8699E" w:rsidRPr="00C8699E" w:rsidRDefault="00C8699E" w:rsidP="00C8699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lastRenderedPageBreak/>
        <w:t xml:space="preserve"> Максимальный недельный объем недельной нагрузки составляет</w:t>
      </w:r>
    </w:p>
    <w:tbl>
      <w:tblPr>
        <w:tblStyle w:val="a7"/>
        <w:tblpPr w:leftFromText="180" w:rightFromText="180" w:vertAnchor="text" w:horzAnchor="margin" w:tblpX="-318" w:tblpY="389"/>
        <w:tblW w:w="12015" w:type="dxa"/>
        <w:tblLook w:val="04A0" w:firstRow="1" w:lastRow="0" w:firstColumn="1" w:lastColumn="0" w:noHBand="0" w:noVBand="1"/>
      </w:tblPr>
      <w:tblGrid>
        <w:gridCol w:w="1484"/>
        <w:gridCol w:w="719"/>
        <w:gridCol w:w="719"/>
        <w:gridCol w:w="719"/>
        <w:gridCol w:w="767"/>
        <w:gridCol w:w="719"/>
        <w:gridCol w:w="719"/>
        <w:gridCol w:w="767"/>
        <w:gridCol w:w="768"/>
        <w:gridCol w:w="4634"/>
      </w:tblGrid>
      <w:tr w:rsidR="00C8699E" w:rsidRPr="00C8699E" w:rsidTr="00FD6FD0">
        <w:trPr>
          <w:cantSplit/>
          <w:trHeight w:val="1134"/>
        </w:trPr>
        <w:tc>
          <w:tcPr>
            <w:tcW w:w="1484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19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19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19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67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19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19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67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68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34" w:type="dxa"/>
            <w:textDirection w:val="btLr"/>
          </w:tcPr>
          <w:p w:rsidR="00C8699E" w:rsidRPr="00C8699E" w:rsidRDefault="00C8699E" w:rsidP="00FD6FD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8699E" w:rsidRPr="00C8699E" w:rsidTr="00FD6FD0">
        <w:tc>
          <w:tcPr>
            <w:tcW w:w="1484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  <w:tc>
          <w:tcPr>
            <w:tcW w:w="719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719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7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7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4" w:type="dxa"/>
          </w:tcPr>
          <w:p w:rsidR="00C8699E" w:rsidRPr="00C8699E" w:rsidRDefault="00C8699E" w:rsidP="00FD6F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9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C8699E" w:rsidRPr="00C8699E" w:rsidRDefault="00C8699E" w:rsidP="00C8699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699E" w:rsidRPr="00C8699E" w:rsidRDefault="00C8699E" w:rsidP="00C869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99E">
        <w:rPr>
          <w:rFonts w:ascii="Times New Roman" w:hAnsi="Times New Roman" w:cs="Times New Roman"/>
          <w:sz w:val="28"/>
          <w:szCs w:val="28"/>
        </w:rPr>
        <w:t xml:space="preserve">За оцениваемый период максимальный объем недельной учебной нагрузки обучающихся в школе </w:t>
      </w:r>
      <w:proofErr w:type="gramStart"/>
      <w:r w:rsidRPr="00C8699E">
        <w:rPr>
          <w:rFonts w:ascii="Times New Roman" w:hAnsi="Times New Roman" w:cs="Times New Roman"/>
          <w:sz w:val="28"/>
          <w:szCs w:val="28"/>
        </w:rPr>
        <w:t>соблюдается  и</w:t>
      </w:r>
      <w:proofErr w:type="gramEnd"/>
      <w:r w:rsidRPr="00C8699E">
        <w:rPr>
          <w:rFonts w:ascii="Times New Roman" w:hAnsi="Times New Roman" w:cs="Times New Roman"/>
          <w:sz w:val="28"/>
          <w:szCs w:val="28"/>
        </w:rPr>
        <w:t xml:space="preserve"> соответствует требованиям Государственного общеобязательного стандарта. </w:t>
      </w:r>
    </w:p>
    <w:p w:rsidR="00C8699E" w:rsidRPr="00C8699E" w:rsidRDefault="00C8699E" w:rsidP="00C869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699E">
        <w:rPr>
          <w:rFonts w:ascii="Times New Roman" w:hAnsi="Times New Roman" w:cs="Times New Roman"/>
          <w:sz w:val="28"/>
          <w:szCs w:val="28"/>
        </w:rPr>
        <w:t xml:space="preserve"> В 2022-2023 учебном году организация начального образования в общеобразовательных школах республики осуществляется по «Государственному общеобязательному стандарту начального образования» (далее – Стандарт) согласно приложению 2 к приказу Министра просвещения Республики Казахстан от 3 августа 2022 года № 348 ««Об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C8699E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C8699E">
        <w:rPr>
          <w:rFonts w:ascii="Times New Roman" w:hAnsi="Times New Roman" w:cs="Times New Roman"/>
          <w:sz w:val="28"/>
          <w:szCs w:val="28"/>
        </w:rPr>
        <w:t xml:space="preserve"> образования». </w:t>
      </w: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99E" w:rsidRPr="00C8699E" w:rsidRDefault="00C8699E" w:rsidP="00C869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869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Итоги  2022</w:t>
      </w:r>
      <w:proofErr w:type="gramEnd"/>
      <w:r w:rsidRPr="00C86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-2023 учебного года</w:t>
      </w:r>
    </w:p>
    <w:p w:rsidR="00C8699E" w:rsidRPr="00734993" w:rsidRDefault="00C8699E" w:rsidP="00C8699E">
      <w:pPr>
        <w:rPr>
          <w:b/>
          <w:sz w:val="28"/>
          <w:szCs w:val="28"/>
        </w:rPr>
      </w:pPr>
    </w:p>
    <w:tbl>
      <w:tblPr>
        <w:tblW w:w="11262" w:type="dxa"/>
        <w:tblInd w:w="30" w:type="dxa"/>
        <w:tblLook w:val="04A0" w:firstRow="1" w:lastRow="0" w:firstColumn="1" w:lastColumn="0" w:noHBand="0" w:noVBand="1"/>
      </w:tblPr>
      <w:tblGrid>
        <w:gridCol w:w="819"/>
        <w:gridCol w:w="965"/>
        <w:gridCol w:w="1117"/>
        <w:gridCol w:w="1145"/>
        <w:gridCol w:w="1363"/>
        <w:gridCol w:w="1203"/>
        <w:gridCol w:w="1203"/>
        <w:gridCol w:w="878"/>
        <w:gridCol w:w="1279"/>
        <w:gridCol w:w="1320"/>
      </w:tblGrid>
      <w:tr w:rsidR="00C8699E" w:rsidRPr="00E5734A" w:rsidTr="00FD6FD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5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 xml:space="preserve">кол-во учащихся на </w:t>
            </w:r>
            <w:proofErr w:type="gramStart"/>
            <w:r w:rsidRPr="00E5734A">
              <w:rPr>
                <w:color w:val="000000"/>
                <w:sz w:val="18"/>
                <w:szCs w:val="18"/>
              </w:rPr>
              <w:t>конец  четверти</w:t>
            </w:r>
            <w:proofErr w:type="gram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отличников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хорошистов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неуспевающих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% качества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% успеваемости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 xml:space="preserve">кол-во учащихся 9 </w:t>
            </w:r>
            <w:proofErr w:type="spellStart"/>
            <w:r w:rsidRPr="00E5734A">
              <w:rPr>
                <w:color w:val="000000"/>
                <w:sz w:val="18"/>
                <w:szCs w:val="18"/>
              </w:rPr>
              <w:t>калссов</w:t>
            </w:r>
            <w:proofErr w:type="spellEnd"/>
            <w:r w:rsidRPr="00E5734A">
              <w:rPr>
                <w:color w:val="000000"/>
                <w:sz w:val="18"/>
                <w:szCs w:val="18"/>
              </w:rPr>
              <w:t>, обладателей свидетельства с отличием</w:t>
            </w:r>
          </w:p>
        </w:tc>
      </w:tr>
      <w:tr w:rsidR="00C8699E" w:rsidRPr="00E5734A" w:rsidTr="00FD6FD0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оставленных на повторный год обучения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оставленных на летний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</w:p>
        </w:tc>
      </w:tr>
      <w:tr w:rsidR="00C8699E" w:rsidRPr="00E5734A" w:rsidTr="00FD6FD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734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699E" w:rsidRPr="00E5734A" w:rsidTr="00FD6FD0">
        <w:trPr>
          <w:trHeight w:val="2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color w:val="000000"/>
                <w:sz w:val="18"/>
                <w:szCs w:val="18"/>
              </w:rPr>
            </w:pPr>
            <w:r w:rsidRPr="00E5734A">
              <w:rPr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E5734A"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</w:t>
            </w:r>
            <w:r w:rsidRPr="00E5734A">
              <w:rPr>
                <w:bCs/>
                <w:color w:val="000000"/>
              </w:rPr>
              <w:t> </w:t>
            </w:r>
          </w:p>
        </w:tc>
      </w:tr>
      <w:tr w:rsidR="00C8699E" w:rsidRPr="00E5734A" w:rsidTr="00FD6FD0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99E" w:rsidRPr="00E5734A" w:rsidRDefault="00C8699E" w:rsidP="00FD6FD0">
            <w:pPr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99E" w:rsidRPr="00105E1C" w:rsidRDefault="00C8699E" w:rsidP="00FD6F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 w:rsidRPr="00E5734A">
              <w:rPr>
                <w:bCs/>
                <w:color w:val="00000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9E" w:rsidRPr="00E5734A" w:rsidRDefault="00C8699E" w:rsidP="00FD6F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5734A">
              <w:rPr>
                <w:bCs/>
                <w:color w:val="000000"/>
              </w:rPr>
              <w:t> </w:t>
            </w:r>
          </w:p>
        </w:tc>
      </w:tr>
    </w:tbl>
    <w:p w:rsidR="00C8699E" w:rsidRPr="00E5734A" w:rsidRDefault="00C8699E" w:rsidP="00C8699E">
      <w:pPr>
        <w:rPr>
          <w:sz w:val="28"/>
          <w:szCs w:val="28"/>
        </w:rPr>
      </w:pPr>
    </w:p>
    <w:p w:rsidR="00C8699E" w:rsidRDefault="00C8699E" w:rsidP="00C8699E">
      <w:pPr>
        <w:ind w:left="3492" w:right="1263" w:hanging="1054"/>
        <w:rPr>
          <w:b/>
          <w:i/>
          <w:sz w:val="28"/>
          <w:szCs w:val="28"/>
        </w:rPr>
      </w:pPr>
    </w:p>
    <w:p w:rsidR="00C8699E" w:rsidRDefault="00C8699E" w:rsidP="00C8699E">
      <w:pPr>
        <w:ind w:left="3492" w:right="1263" w:hanging="1054"/>
        <w:rPr>
          <w:b/>
          <w:i/>
          <w:sz w:val="28"/>
          <w:szCs w:val="28"/>
        </w:rPr>
      </w:pPr>
    </w:p>
    <w:p w:rsidR="00C8699E" w:rsidRDefault="00C8699E" w:rsidP="00C8699E">
      <w:pPr>
        <w:ind w:left="3492" w:right="1263" w:hanging="1054"/>
        <w:rPr>
          <w:b/>
          <w:i/>
          <w:sz w:val="28"/>
          <w:szCs w:val="28"/>
        </w:rPr>
      </w:pPr>
      <w:bookmarkStart w:id="0" w:name="_GoBack"/>
      <w:bookmarkEnd w:id="0"/>
      <w:r w:rsidRPr="00734993">
        <w:rPr>
          <w:b/>
          <w:i/>
          <w:sz w:val="28"/>
          <w:szCs w:val="28"/>
        </w:rPr>
        <w:lastRenderedPageBreak/>
        <w:t>Уровень подготовки учащихся по каждой образовательной области и учебным</w:t>
      </w:r>
      <w:r w:rsidRPr="00734993">
        <w:rPr>
          <w:b/>
          <w:i/>
          <w:spacing w:val="-57"/>
          <w:sz w:val="28"/>
          <w:szCs w:val="28"/>
        </w:rPr>
        <w:t xml:space="preserve"> </w:t>
      </w:r>
      <w:r w:rsidRPr="00734993">
        <w:rPr>
          <w:b/>
          <w:i/>
          <w:sz w:val="28"/>
          <w:szCs w:val="28"/>
        </w:rPr>
        <w:t>предметам</w:t>
      </w:r>
      <w:r w:rsidRPr="00734993">
        <w:rPr>
          <w:b/>
          <w:i/>
          <w:spacing w:val="-1"/>
          <w:sz w:val="28"/>
          <w:szCs w:val="28"/>
        </w:rPr>
        <w:t xml:space="preserve"> </w:t>
      </w:r>
      <w:r w:rsidRPr="00734993">
        <w:rPr>
          <w:b/>
          <w:i/>
          <w:sz w:val="28"/>
          <w:szCs w:val="28"/>
        </w:rPr>
        <w:t>соответствующего</w:t>
      </w:r>
      <w:r w:rsidRPr="00734993">
        <w:rPr>
          <w:b/>
          <w:i/>
          <w:spacing w:val="2"/>
          <w:sz w:val="28"/>
          <w:szCs w:val="28"/>
        </w:rPr>
        <w:t xml:space="preserve"> </w:t>
      </w:r>
      <w:r w:rsidRPr="00734993">
        <w:rPr>
          <w:b/>
          <w:i/>
          <w:sz w:val="28"/>
          <w:szCs w:val="28"/>
        </w:rPr>
        <w:t>уровня</w:t>
      </w:r>
      <w:r w:rsidRPr="00734993">
        <w:rPr>
          <w:b/>
          <w:i/>
          <w:spacing w:val="-3"/>
          <w:sz w:val="28"/>
          <w:szCs w:val="28"/>
        </w:rPr>
        <w:t xml:space="preserve"> </w:t>
      </w:r>
      <w:r w:rsidRPr="00734993">
        <w:rPr>
          <w:b/>
          <w:i/>
          <w:sz w:val="28"/>
          <w:szCs w:val="28"/>
        </w:rPr>
        <w:t>образования</w:t>
      </w:r>
    </w:p>
    <w:p w:rsidR="00C8699E" w:rsidRPr="00734993" w:rsidRDefault="00C8699E" w:rsidP="00C8699E">
      <w:pPr>
        <w:ind w:left="3492" w:right="1263" w:hanging="1054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477"/>
        <w:gridCol w:w="1843"/>
      </w:tblGrid>
      <w:tr w:rsidR="00C8699E" w:rsidTr="00FD6FD0">
        <w:trPr>
          <w:trHeight w:val="253"/>
        </w:trPr>
        <w:tc>
          <w:tcPr>
            <w:tcW w:w="452" w:type="dxa"/>
            <w:vMerge w:val="restart"/>
          </w:tcPr>
          <w:p w:rsidR="00C8699E" w:rsidRPr="005672E7" w:rsidRDefault="00C8699E" w:rsidP="00FD6FD0">
            <w:pPr>
              <w:pStyle w:val="TableParagraph"/>
              <w:spacing w:before="8"/>
              <w:rPr>
                <w:i/>
                <w:sz w:val="32"/>
                <w:lang w:val="ru-RU"/>
              </w:rPr>
            </w:pPr>
          </w:p>
          <w:p w:rsidR="00C8699E" w:rsidRDefault="00C8699E" w:rsidP="00FD6FD0">
            <w:pPr>
              <w:pStyle w:val="TableParagraph"/>
              <w:spacing w:before="1"/>
              <w:ind w:left="119"/>
            </w:pPr>
            <w:r>
              <w:t>№</w:t>
            </w:r>
          </w:p>
        </w:tc>
        <w:tc>
          <w:tcPr>
            <w:tcW w:w="4477" w:type="dxa"/>
            <w:vMerge w:val="restart"/>
          </w:tcPr>
          <w:p w:rsidR="00C8699E" w:rsidRDefault="00C8699E" w:rsidP="00FD6FD0">
            <w:pPr>
              <w:pStyle w:val="TableParagraph"/>
              <w:spacing w:before="8"/>
              <w:rPr>
                <w:i/>
                <w:sz w:val="32"/>
              </w:rPr>
            </w:pPr>
          </w:p>
          <w:p w:rsidR="00C8699E" w:rsidRDefault="00C8699E" w:rsidP="00FD6FD0">
            <w:pPr>
              <w:pStyle w:val="TableParagraph"/>
              <w:spacing w:before="1"/>
              <w:ind w:left="880" w:right="868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4"/>
              <w:jc w:val="center"/>
            </w:pPr>
            <w:r>
              <w:t>2022-2023</w:t>
            </w:r>
          </w:p>
        </w:tc>
      </w:tr>
      <w:tr w:rsidR="00C8699E" w:rsidTr="00FD6FD0">
        <w:trPr>
          <w:trHeight w:val="758"/>
        </w:trPr>
        <w:tc>
          <w:tcPr>
            <w:tcW w:w="452" w:type="dxa"/>
            <w:vMerge/>
            <w:tcBorders>
              <w:top w:val="nil"/>
            </w:tcBorders>
          </w:tcPr>
          <w:p w:rsidR="00C8699E" w:rsidRDefault="00C8699E" w:rsidP="00FD6FD0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C8699E" w:rsidRDefault="00C8699E" w:rsidP="00FD6FD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43" w:lineRule="exact"/>
              <w:ind w:left="4"/>
              <w:jc w:val="center"/>
            </w:pPr>
            <w:r>
              <w:t>%</w:t>
            </w:r>
          </w:p>
          <w:p w:rsidR="00C8699E" w:rsidRDefault="00C8699E" w:rsidP="00FD6FD0">
            <w:pPr>
              <w:pStyle w:val="TableParagraph"/>
              <w:spacing w:line="254" w:lineRule="exact"/>
              <w:ind w:left="129" w:right="120"/>
              <w:jc w:val="center"/>
            </w:pPr>
            <w:proofErr w:type="spellStart"/>
            <w:r>
              <w:t>Качества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знаний</w:t>
            </w:r>
            <w:proofErr w:type="spellEnd"/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Pr="00BA2C9F" w:rsidRDefault="00C8699E" w:rsidP="00FD6FD0">
            <w:pPr>
              <w:pStyle w:val="TableParagraph"/>
              <w:spacing w:line="232" w:lineRule="exact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Начальные классы</w:t>
            </w:r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2" w:lineRule="exact"/>
              <w:ind w:left="129" w:right="120"/>
              <w:jc w:val="center"/>
            </w:pPr>
            <w:r>
              <w:t>90%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Pr="00734993" w:rsidRDefault="00C8699E" w:rsidP="00FD6FD0">
            <w:pPr>
              <w:pStyle w:val="TableParagraph"/>
              <w:spacing w:line="232" w:lineRule="exact"/>
              <w:ind w:left="107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Язык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литература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Pr="00BA2C9F" w:rsidRDefault="00C8699E" w:rsidP="00FD6FD0">
            <w:pPr>
              <w:pStyle w:val="TableParagraph"/>
              <w:spacing w:line="232" w:lineRule="exact"/>
              <w:ind w:left="129" w:right="12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1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Обучение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грамоте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2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93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3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Литературное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93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4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Казахский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93</w:t>
            </w:r>
          </w:p>
        </w:tc>
      </w:tr>
      <w:tr w:rsidR="00C8699E" w:rsidTr="00FD6FD0">
        <w:trPr>
          <w:trHeight w:val="506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43" w:lineRule="exact"/>
              <w:ind w:left="168"/>
            </w:pPr>
            <w:r>
              <w:t>5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</w:pPr>
            <w:proofErr w:type="spellStart"/>
            <w:r>
              <w:t>Иностранный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  <w:p w:rsidR="00C8699E" w:rsidRDefault="00C8699E" w:rsidP="00FD6FD0">
            <w:pPr>
              <w:pStyle w:val="TableParagraph"/>
              <w:spacing w:line="243" w:lineRule="exact"/>
              <w:ind w:left="107"/>
            </w:pPr>
            <w:r>
              <w:t>(</w:t>
            </w:r>
            <w:proofErr w:type="spellStart"/>
            <w:r>
              <w:t>английский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699E" w:rsidRPr="00BA2C9F" w:rsidRDefault="00C8699E" w:rsidP="00FD6FD0">
            <w:pPr>
              <w:pStyle w:val="TableParagraph"/>
              <w:spacing w:line="243" w:lineRule="exact"/>
              <w:ind w:left="129" w:right="121"/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0</w:t>
            </w:r>
          </w:p>
        </w:tc>
      </w:tr>
      <w:tr w:rsidR="00C8699E" w:rsidTr="00FD6FD0">
        <w:trPr>
          <w:trHeight w:val="506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C8699E" w:rsidRDefault="00C8699E" w:rsidP="00FD6FD0">
            <w:pPr>
              <w:pStyle w:val="TableParagraph"/>
              <w:spacing w:line="24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before="117"/>
              <w:ind w:left="129" w:right="120"/>
              <w:jc w:val="center"/>
            </w:pPr>
            <w:r>
              <w:t>93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6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93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7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r>
              <w:t>ИКТ</w:t>
            </w:r>
          </w:p>
        </w:tc>
        <w:tc>
          <w:tcPr>
            <w:tcW w:w="1843" w:type="dxa"/>
          </w:tcPr>
          <w:p w:rsidR="00C8699E" w:rsidRPr="004C4400" w:rsidRDefault="00C8699E" w:rsidP="00FD6FD0">
            <w:pPr>
              <w:pStyle w:val="TableParagraph"/>
              <w:spacing w:line="234" w:lineRule="exact"/>
              <w:ind w:left="129" w:right="121"/>
              <w:rPr>
                <w:lang w:val="ru-RU"/>
              </w:rPr>
            </w:pPr>
          </w:p>
        </w:tc>
      </w:tr>
      <w:tr w:rsidR="00C8699E" w:rsidTr="00FD6FD0">
        <w:trPr>
          <w:trHeight w:val="252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8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Цифровая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1843" w:type="dxa"/>
          </w:tcPr>
          <w:p w:rsidR="00C8699E" w:rsidRPr="004C4400" w:rsidRDefault="00C8699E" w:rsidP="00FD6FD0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</w:t>
            </w:r>
            <w:proofErr w:type="spellStart"/>
            <w:r>
              <w:rPr>
                <w:sz w:val="18"/>
                <w:lang w:val="ru-RU"/>
              </w:rPr>
              <w:t>зч</w:t>
            </w:r>
            <w:proofErr w:type="spellEnd"/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Естествознание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29" w:right="120"/>
              <w:jc w:val="center"/>
            </w:pPr>
            <w:r>
              <w:t>100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9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Естествознание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100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Человек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общество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2" w:lineRule="exact"/>
              <w:ind w:left="129" w:right="120"/>
              <w:jc w:val="center"/>
            </w:pPr>
            <w:r>
              <w:t>61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12"/>
            </w:pPr>
            <w:r>
              <w:t>10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Познание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61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12"/>
            </w:pPr>
          </w:p>
        </w:tc>
        <w:tc>
          <w:tcPr>
            <w:tcW w:w="4477" w:type="dxa"/>
          </w:tcPr>
          <w:p w:rsidR="00C8699E" w:rsidRPr="00BA2C9F" w:rsidRDefault="00C8699E" w:rsidP="00FD6FD0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>5-9 классы</w:t>
            </w:r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Язык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литература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29" w:right="120"/>
              <w:jc w:val="center"/>
            </w:pPr>
            <w:r>
              <w:t>61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1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87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2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Русская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1843" w:type="dxa"/>
          </w:tcPr>
          <w:p w:rsidR="00C8699E" w:rsidRPr="00BD6BEE" w:rsidRDefault="00C8699E" w:rsidP="00FD6FD0">
            <w:pPr>
              <w:pStyle w:val="TableParagraph"/>
              <w:spacing w:line="234" w:lineRule="exact"/>
              <w:ind w:left="129" w:right="121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0</w:t>
            </w:r>
          </w:p>
        </w:tc>
      </w:tr>
      <w:tr w:rsidR="00C8699E" w:rsidTr="00FD6FD0">
        <w:trPr>
          <w:trHeight w:val="506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43" w:lineRule="exact"/>
              <w:ind w:left="168"/>
            </w:pPr>
            <w:r>
              <w:t>3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</w:pPr>
            <w:proofErr w:type="spellStart"/>
            <w:r>
              <w:t>Казахский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</w:t>
            </w:r>
          </w:p>
          <w:p w:rsidR="00C8699E" w:rsidRDefault="00C8699E" w:rsidP="00FD6FD0">
            <w:pPr>
              <w:pStyle w:val="TableParagraph"/>
              <w:spacing w:before="1" w:line="241" w:lineRule="exact"/>
              <w:ind w:left="107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43" w:lineRule="exact"/>
              <w:ind w:left="129" w:right="121"/>
              <w:jc w:val="center"/>
            </w:pPr>
            <w:r>
              <w:t>80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4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Казахский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5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Казахская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</w:tr>
      <w:tr w:rsidR="00C8699E" w:rsidTr="00FD6FD0">
        <w:trPr>
          <w:trHeight w:val="506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43" w:lineRule="exact"/>
              <w:ind w:left="168"/>
            </w:pPr>
            <w:r>
              <w:lastRenderedPageBreak/>
              <w:t>6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</w:pPr>
            <w:proofErr w:type="spellStart"/>
            <w:r>
              <w:t>Иностранный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  <w:p w:rsidR="00C8699E" w:rsidRDefault="00C8699E" w:rsidP="00FD6FD0">
            <w:pPr>
              <w:pStyle w:val="TableParagraph"/>
              <w:spacing w:before="2" w:line="241" w:lineRule="exact"/>
              <w:ind w:left="107"/>
            </w:pPr>
            <w:r>
              <w:t>(</w:t>
            </w:r>
            <w:proofErr w:type="spellStart"/>
            <w:r>
              <w:t>английский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43" w:lineRule="exact"/>
              <w:ind w:left="129" w:right="121"/>
              <w:jc w:val="center"/>
            </w:pPr>
            <w:r>
              <w:t>70</w:t>
            </w:r>
          </w:p>
        </w:tc>
      </w:tr>
      <w:tr w:rsidR="00C8699E" w:rsidTr="00FD6FD0">
        <w:trPr>
          <w:trHeight w:val="505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C8699E" w:rsidRDefault="00C8699E" w:rsidP="00FD6FD0">
            <w:pPr>
              <w:pStyle w:val="TableParagraph"/>
              <w:spacing w:before="1" w:line="241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before="117"/>
              <w:ind w:left="129" w:right="120"/>
              <w:jc w:val="center"/>
            </w:pPr>
            <w:r>
              <w:t>50%</w:t>
            </w:r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1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56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2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55</w:t>
            </w:r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3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39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4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100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Естествознание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4" w:lineRule="exact"/>
              <w:ind w:left="129" w:right="120"/>
              <w:jc w:val="center"/>
            </w:pPr>
            <w:r>
              <w:t>94%</w:t>
            </w:r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5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Естествознание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83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6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33</w:t>
            </w:r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7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100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68"/>
            </w:pPr>
            <w:r>
              <w:t>8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89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68"/>
            </w:pPr>
            <w:r>
              <w:t>9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67</w:t>
            </w:r>
          </w:p>
        </w:tc>
      </w:tr>
      <w:tr w:rsidR="00C8699E" w:rsidTr="00FD6FD0">
        <w:trPr>
          <w:trHeight w:val="252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Человек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общество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  <w:spacing w:line="232" w:lineRule="exact"/>
              <w:ind w:left="129" w:right="120"/>
              <w:jc w:val="center"/>
            </w:pPr>
            <w:r>
              <w:t>56%</w:t>
            </w:r>
          </w:p>
        </w:tc>
      </w:tr>
      <w:tr w:rsidR="00C8699E" w:rsidTr="00FD6FD0">
        <w:trPr>
          <w:trHeight w:val="253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12"/>
            </w:pPr>
            <w:r>
              <w:t>10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История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Казахстана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89</w:t>
            </w:r>
          </w:p>
        </w:tc>
      </w:tr>
      <w:tr w:rsidR="00C8699E" w:rsidTr="00FD6FD0">
        <w:trPr>
          <w:trHeight w:val="254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4" w:lineRule="exact"/>
              <w:ind w:left="112"/>
            </w:pPr>
            <w:r>
              <w:t>11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4" w:lineRule="exact"/>
              <w:ind w:left="107"/>
            </w:pPr>
            <w:proofErr w:type="spellStart"/>
            <w:r>
              <w:t>Всемирная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история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4" w:lineRule="exact"/>
              <w:ind w:left="129" w:right="121"/>
              <w:jc w:val="center"/>
            </w:pPr>
            <w:r>
              <w:t>89</w:t>
            </w:r>
          </w:p>
        </w:tc>
      </w:tr>
      <w:tr w:rsidR="00C8699E" w:rsidTr="00FD6FD0">
        <w:trPr>
          <w:trHeight w:val="251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32" w:lineRule="exact"/>
              <w:ind w:left="112"/>
            </w:pPr>
            <w:r>
              <w:t>12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32" w:lineRule="exact"/>
              <w:ind w:left="107"/>
            </w:pPr>
            <w:proofErr w:type="spellStart"/>
            <w:r>
              <w:t>Основы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права</w:t>
            </w:r>
            <w:proofErr w:type="spellEnd"/>
          </w:p>
        </w:tc>
        <w:tc>
          <w:tcPr>
            <w:tcW w:w="1843" w:type="dxa"/>
          </w:tcPr>
          <w:p w:rsidR="00C8699E" w:rsidRDefault="00C8699E" w:rsidP="00FD6FD0">
            <w:pPr>
              <w:pStyle w:val="TableParagraph"/>
              <w:spacing w:line="232" w:lineRule="exact"/>
              <w:ind w:left="129" w:right="121"/>
              <w:jc w:val="center"/>
            </w:pPr>
            <w:r>
              <w:t>100</w:t>
            </w:r>
          </w:p>
        </w:tc>
      </w:tr>
      <w:tr w:rsidR="00C8699E" w:rsidTr="00FD6FD0">
        <w:trPr>
          <w:trHeight w:val="506"/>
        </w:trPr>
        <w:tc>
          <w:tcPr>
            <w:tcW w:w="452" w:type="dxa"/>
          </w:tcPr>
          <w:p w:rsidR="00C8699E" w:rsidRDefault="00C8699E" w:rsidP="00FD6FD0">
            <w:pPr>
              <w:pStyle w:val="TableParagraph"/>
              <w:spacing w:line="243" w:lineRule="exact"/>
              <w:ind w:left="112"/>
            </w:pPr>
            <w:r>
              <w:t>13</w:t>
            </w:r>
          </w:p>
        </w:tc>
        <w:tc>
          <w:tcPr>
            <w:tcW w:w="4477" w:type="dxa"/>
          </w:tcPr>
          <w:p w:rsidR="00C8699E" w:rsidRDefault="00C8699E" w:rsidP="00FD6FD0">
            <w:pPr>
              <w:pStyle w:val="TableParagraph"/>
              <w:spacing w:line="243" w:lineRule="exact"/>
              <w:ind w:left="107"/>
            </w:pPr>
            <w:proofErr w:type="spellStart"/>
            <w:r>
              <w:t>Человек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Общество</w:t>
            </w:r>
            <w:proofErr w:type="spellEnd"/>
            <w:r>
              <w:t>.</w:t>
            </w:r>
          </w:p>
          <w:p w:rsidR="00C8699E" w:rsidRDefault="00C8699E" w:rsidP="00FD6FD0">
            <w:pPr>
              <w:pStyle w:val="TableParagraph"/>
              <w:spacing w:before="1" w:line="241" w:lineRule="exact"/>
              <w:ind w:left="107"/>
            </w:pPr>
            <w:proofErr w:type="spellStart"/>
            <w:r>
              <w:t>Право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D9D9D9"/>
          </w:tcPr>
          <w:p w:rsidR="00C8699E" w:rsidRDefault="00C8699E" w:rsidP="00FD6FD0">
            <w:pPr>
              <w:pStyle w:val="TableParagraph"/>
            </w:pPr>
          </w:p>
        </w:tc>
      </w:tr>
    </w:tbl>
    <w:p w:rsidR="00620B18" w:rsidRDefault="00620B18"/>
    <w:sectPr w:rsidR="00620B18" w:rsidSect="00C8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87943"/>
    <w:multiLevelType w:val="hybridMultilevel"/>
    <w:tmpl w:val="BCFEF1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410688"/>
    <w:multiLevelType w:val="hybridMultilevel"/>
    <w:tmpl w:val="0C14AB14"/>
    <w:lvl w:ilvl="0" w:tplc="6D62E2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01CFC"/>
    <w:multiLevelType w:val="hybridMultilevel"/>
    <w:tmpl w:val="2C6A6CCE"/>
    <w:lvl w:ilvl="0" w:tplc="A9362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E"/>
    <w:rsid w:val="00620B18"/>
    <w:rsid w:val="00C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5907-5C46-4A52-8C9F-2892A39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869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C86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ARSH_N,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"/>
    <w:link w:val="a6"/>
    <w:uiPriority w:val="1"/>
    <w:qFormat/>
    <w:rsid w:val="00C869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ARSH_N Знак,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Елжан Знак"/>
    <w:link w:val="a5"/>
    <w:uiPriority w:val="1"/>
    <w:locked/>
    <w:rsid w:val="00C8699E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8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2177</Words>
  <Characters>12409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2023-06-20T04:19:00Z</dcterms:created>
  <dcterms:modified xsi:type="dcterms:W3CDTF">2023-06-20T04:29:00Z</dcterms:modified>
</cp:coreProperties>
</file>